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44E2" w14:textId="77777777" w:rsidR="005E6628" w:rsidRDefault="005E6628" w:rsidP="00307FC2">
      <w:pPr>
        <w:spacing w:after="0"/>
        <w:jc w:val="center"/>
        <w:rPr>
          <w:rFonts w:ascii="Times New Roman" w:hAnsi="Times New Roman" w:cs="Times New Roman"/>
          <w:b/>
          <w:sz w:val="24"/>
          <w:szCs w:val="24"/>
        </w:rPr>
      </w:pPr>
    </w:p>
    <w:p w14:paraId="1AB8ACDD" w14:textId="7FF86395" w:rsidR="00307FC2" w:rsidRPr="009C720D"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9C720D">
        <w:rPr>
          <w:rFonts w:ascii="Times New Roman" w:hAnsi="Times New Roman" w:cs="Times New Roman"/>
          <w:b/>
          <w:sz w:val="24"/>
          <w:szCs w:val="24"/>
        </w:rPr>
        <w:t>32</w:t>
      </w:r>
      <w:r w:rsidR="00E65D17">
        <w:rPr>
          <w:rFonts w:ascii="Times New Roman" w:hAnsi="Times New Roman" w:cs="Times New Roman"/>
          <w:b/>
          <w:sz w:val="24"/>
          <w:szCs w:val="24"/>
        </w:rPr>
        <w:t>3</w:t>
      </w:r>
    </w:p>
    <w:p w14:paraId="39CC66F0" w14:textId="77777777" w:rsidR="00307FC2" w:rsidRDefault="00307FC2" w:rsidP="00307FC2">
      <w:pPr>
        <w:spacing w:after="0"/>
        <w:jc w:val="center"/>
        <w:rPr>
          <w:rFonts w:ascii="Times New Roman" w:hAnsi="Times New Roman" w:cs="Times New Roman"/>
          <w:sz w:val="24"/>
          <w:szCs w:val="24"/>
        </w:rPr>
      </w:pPr>
    </w:p>
    <w:p w14:paraId="7195D80E" w14:textId="0F8CA11E"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82AF1">
        <w:rPr>
          <w:rFonts w:ascii="Times New Roman" w:hAnsi="Times New Roman" w:cs="Times New Roman"/>
          <w:sz w:val="24"/>
          <w:szCs w:val="24"/>
        </w:rPr>
        <w:t>00</w:t>
      </w:r>
      <w:r>
        <w:rPr>
          <w:rFonts w:ascii="Times New Roman" w:hAnsi="Times New Roman" w:cs="Times New Roman"/>
          <w:sz w:val="24"/>
          <w:szCs w:val="24"/>
        </w:rPr>
        <w:t xml:space="preserve"> часа. </w:t>
      </w:r>
    </w:p>
    <w:p w14:paraId="210DAFAD" w14:textId="77777777" w:rsidR="007857FD" w:rsidRDefault="007857FD" w:rsidP="00307FC2">
      <w:pPr>
        <w:spacing w:after="0"/>
        <w:jc w:val="both"/>
        <w:rPr>
          <w:rFonts w:ascii="Times New Roman" w:hAnsi="Times New Roman" w:cs="Times New Roman"/>
          <w:sz w:val="24"/>
          <w:szCs w:val="24"/>
        </w:rPr>
      </w:pPr>
    </w:p>
    <w:p w14:paraId="1C8E8D3F" w14:textId="77777777"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14:paraId="272D09A1"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029A003F" w14:textId="7EB6000E"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14:paraId="23CD5C9D" w14:textId="79310C67" w:rsidR="00625709" w:rsidRDefault="00F87C52" w:rsidP="00F87C52">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14:paraId="69B5CE3E"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1866CBC1" w14:textId="77777777"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14:paraId="3AA360FD" w14:textId="77777777"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14:paraId="28CC9464" w14:textId="77777777"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14:paraId="4B6588EF" w14:textId="77777777"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14:paraId="1143130B" w14:textId="66CDEB84" w:rsidR="001C6416" w:rsidRDefault="00121A25" w:rsidP="001C6416">
      <w:pPr>
        <w:spacing w:after="0" w:line="240" w:lineRule="auto"/>
        <w:ind w:right="-110"/>
        <w:jc w:val="center"/>
        <w:rPr>
          <w:rFonts w:ascii="Times New Roman" w:eastAsia="Times New Roman" w:hAnsi="Times New Roman" w:cs="Times New Roman"/>
          <w:bCs/>
          <w:sz w:val="24"/>
          <w:szCs w:val="24"/>
          <w:lang w:eastAsia="bg-BG"/>
        </w:rPr>
      </w:pPr>
      <w:r w:rsidRPr="002725B9">
        <w:rPr>
          <w:rFonts w:ascii="Times New Roman" w:eastAsia="Times New Roman" w:hAnsi="Times New Roman" w:cs="Times New Roman"/>
          <w:bCs/>
          <w:sz w:val="24"/>
          <w:szCs w:val="24"/>
          <w:lang w:eastAsia="bg-BG"/>
        </w:rPr>
        <w:t>Анна Янева</w:t>
      </w:r>
    </w:p>
    <w:p w14:paraId="4E7BC7CE" w14:textId="77777777"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14:paraId="7DACF9EE" w14:textId="77777777"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14:paraId="6FFD2654" w14:textId="77777777" w:rsidR="004A103F" w:rsidRDefault="004A103F"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14:paraId="5DB462EB" w14:textId="77777777" w:rsidR="00121A25" w:rsidRDefault="00121A25" w:rsidP="00121A25">
      <w:pPr>
        <w:spacing w:after="0" w:line="240" w:lineRule="auto"/>
        <w:ind w:right="-110" w:firstLine="708"/>
        <w:jc w:val="both"/>
        <w:rPr>
          <w:rFonts w:ascii="Times New Roman" w:hAnsi="Times New Roman" w:cs="Times New Roman"/>
          <w:sz w:val="24"/>
          <w:szCs w:val="24"/>
        </w:rPr>
      </w:pPr>
    </w:p>
    <w:p w14:paraId="6C43BBB1" w14:textId="1E58B23C"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DC0F2A">
        <w:rPr>
          <w:rFonts w:ascii="Times New Roman" w:hAnsi="Times New Roman" w:cs="Times New Roman"/>
          <w:sz w:val="24"/>
          <w:szCs w:val="24"/>
        </w:rPr>
        <w:t>Теодора Ананиева</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C720D">
        <w:rPr>
          <w:rFonts w:ascii="Times New Roman" w:hAnsi="Times New Roman" w:cs="Times New Roman"/>
          <w:sz w:val="24"/>
          <w:szCs w:val="24"/>
        </w:rPr>
        <w:t>21</w:t>
      </w:r>
      <w:r w:rsidR="00A44D06">
        <w:rPr>
          <w:rFonts w:ascii="Times New Roman" w:hAnsi="Times New Roman" w:cs="Times New Roman"/>
          <w:sz w:val="24"/>
          <w:szCs w:val="24"/>
        </w:rPr>
        <w:t>.0</w:t>
      </w:r>
      <w:r w:rsidR="006A59D3" w:rsidRPr="009D333E">
        <w:rPr>
          <w:rFonts w:ascii="Times New Roman" w:hAnsi="Times New Roman" w:cs="Times New Roman"/>
          <w:sz w:val="24"/>
          <w:szCs w:val="24"/>
          <w:lang w:val="ru-RU"/>
        </w:rPr>
        <w:t>4</w:t>
      </w:r>
      <w:r w:rsidR="00A44D06">
        <w:rPr>
          <w:rFonts w:ascii="Times New Roman" w:hAnsi="Times New Roman" w:cs="Times New Roman"/>
          <w:sz w:val="24"/>
          <w:szCs w:val="24"/>
        </w:rPr>
        <w:t>.202</w:t>
      </w:r>
      <w:r w:rsidR="00230E48" w:rsidRPr="009D333E">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6A59D3">
        <w:rPr>
          <w:rFonts w:ascii="Times New Roman" w:hAnsi="Times New Roman" w:cs="Times New Roman"/>
          <w:b/>
          <w:sz w:val="24"/>
          <w:szCs w:val="24"/>
        </w:rPr>
        <w:t>1</w:t>
      </w:r>
      <w:r w:rsidR="00E65D17">
        <w:rPr>
          <w:rFonts w:ascii="Times New Roman" w:hAnsi="Times New Roman" w:cs="Times New Roman"/>
          <w:b/>
          <w:sz w:val="24"/>
          <w:szCs w:val="24"/>
        </w:rPr>
        <w:t>30</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05722">
        <w:rPr>
          <w:rFonts w:ascii="Times New Roman" w:hAnsi="Times New Roman" w:cs="Times New Roman"/>
          <w:b/>
          <w:sz w:val="24"/>
          <w:szCs w:val="24"/>
        </w:rPr>
        <w:t>22</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B6278B">
        <w:rPr>
          <w:rFonts w:ascii="Times New Roman" w:hAnsi="Times New Roman" w:cs="Times New Roman"/>
          <w:sz w:val="24"/>
          <w:szCs w:val="24"/>
        </w:rPr>
        <w:t xml:space="preserve"> </w:t>
      </w:r>
      <w:r w:rsidR="009C720D">
        <w:rPr>
          <w:rFonts w:ascii="Times New Roman" w:hAnsi="Times New Roman" w:cs="Times New Roman"/>
          <w:sz w:val="24"/>
          <w:szCs w:val="24"/>
        </w:rPr>
        <w:t>зам.-председател</w:t>
      </w:r>
      <w:r w:rsidR="00B6278B">
        <w:rPr>
          <w:rFonts w:ascii="Times New Roman" w:hAnsi="Times New Roman" w:cs="Times New Roman"/>
          <w:sz w:val="24"/>
          <w:szCs w:val="24"/>
        </w:rPr>
        <w:t xml:space="preserve"> на КЗК </w:t>
      </w:r>
      <w:r w:rsidR="009C720D">
        <w:rPr>
          <w:rFonts w:ascii="Times New Roman" w:eastAsia="Times New Roman" w:hAnsi="Times New Roman" w:cs="Times New Roman"/>
          <w:sz w:val="24"/>
          <w:szCs w:val="24"/>
          <w:lang w:eastAsia="bg-BG"/>
        </w:rPr>
        <w:t>Димитър Кюмюрджиев</w:t>
      </w:r>
      <w:r w:rsidR="003521B5">
        <w:rPr>
          <w:rFonts w:ascii="Times New Roman" w:eastAsia="Times New Roman" w:hAnsi="Times New Roman" w:cs="Times New Roman"/>
          <w:sz w:val="24"/>
          <w:szCs w:val="24"/>
          <w:lang w:eastAsia="bg-BG"/>
        </w:rPr>
        <w:t>.</w:t>
      </w:r>
    </w:p>
    <w:p w14:paraId="6C8C98BF" w14:textId="77777777" w:rsidR="005E6628" w:rsidRDefault="005E6628" w:rsidP="005E6628">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14:paraId="68CCC0F5" w14:textId="77777777" w:rsidR="005E6628" w:rsidRDefault="005E6628" w:rsidP="005E6628">
      <w:pPr>
        <w:spacing w:after="0"/>
        <w:ind w:right="-110" w:firstLine="708"/>
        <w:jc w:val="both"/>
        <w:rPr>
          <w:rFonts w:ascii="Times New Roman" w:hAnsi="Times New Roman" w:cs="Times New Roman"/>
          <w:sz w:val="24"/>
          <w:szCs w:val="24"/>
        </w:rPr>
      </w:pPr>
    </w:p>
    <w:p w14:paraId="121374A9" w14:textId="77777777" w:rsidR="005E6628" w:rsidRDefault="005E6628" w:rsidP="005E6628">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 xml:space="preserve">1. </w:t>
      </w:r>
      <w:r w:rsidRPr="003143D6">
        <w:rPr>
          <w:rStyle w:val="outputtext"/>
          <w:rFonts w:ascii="Times New Roman" w:hAnsi="Times New Roman"/>
          <w:sz w:val="24"/>
          <w:szCs w:val="26"/>
        </w:rPr>
        <w:t xml:space="preserve">„Краси Стил 8“ ЕООД </w:t>
      </w:r>
      <w:r w:rsidRPr="00B8578E">
        <w:rPr>
          <w:rFonts w:ascii="Times New Roman" w:hAnsi="Times New Roman"/>
          <w:sz w:val="24"/>
          <w:szCs w:val="24"/>
          <w:lang w:eastAsia="bg-BG"/>
        </w:rPr>
        <w:t xml:space="preserve">- жалбоподател, редовно призован, </w:t>
      </w:r>
      <w:r>
        <w:rPr>
          <w:rFonts w:ascii="Times New Roman" w:hAnsi="Times New Roman"/>
          <w:sz w:val="24"/>
          <w:szCs w:val="24"/>
          <w:lang w:eastAsia="bg-BG"/>
        </w:rPr>
        <w:t xml:space="preserve">не </w:t>
      </w:r>
      <w:r w:rsidRPr="00B8578E">
        <w:rPr>
          <w:rFonts w:ascii="Times New Roman" w:hAnsi="Times New Roman" w:cs="Times New Roman"/>
          <w:sz w:val="24"/>
          <w:szCs w:val="24"/>
        </w:rPr>
        <w:t>се представлява</w:t>
      </w:r>
      <w:r>
        <w:rPr>
          <w:rFonts w:ascii="Times New Roman" w:hAnsi="Times New Roman" w:cs="Times New Roman"/>
          <w:sz w:val="24"/>
          <w:szCs w:val="24"/>
        </w:rPr>
        <w:t>.</w:t>
      </w:r>
    </w:p>
    <w:p w14:paraId="0F6F4253" w14:textId="77777777" w:rsidR="005E6628" w:rsidRDefault="005E6628" w:rsidP="005E6628">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Pr>
          <w:rFonts w:ascii="Times New Roman" w:hAnsi="Times New Roman"/>
          <w:color w:val="000000" w:themeColor="text1"/>
          <w:sz w:val="26"/>
          <w:szCs w:val="26"/>
          <w:lang w:eastAsia="bg-BG"/>
        </w:rPr>
        <w:t xml:space="preserve">. </w:t>
      </w:r>
      <w:r w:rsidRPr="003143D6">
        <w:rPr>
          <w:rFonts w:ascii="Times New Roman" w:hAnsi="Times New Roman"/>
          <w:color w:val="000000" w:themeColor="text1"/>
          <w:sz w:val="24"/>
          <w:szCs w:val="26"/>
          <w:lang w:eastAsia="bg-BG"/>
        </w:rPr>
        <w:t>Директор на дирекция „Управление на собствеността и социални дейности“ - МВР</w:t>
      </w:r>
      <w:r>
        <w:rPr>
          <w:rFonts w:ascii="Times New Roman" w:hAnsi="Times New Roman"/>
          <w:color w:val="000000" w:themeColor="text1"/>
          <w:sz w:val="26"/>
          <w:szCs w:val="26"/>
          <w:lang w:eastAsia="bg-BG"/>
        </w:rPr>
        <w:t xml:space="preserve"> –</w:t>
      </w:r>
      <w:r w:rsidRPr="009D333E">
        <w:rPr>
          <w:rFonts w:ascii="Times New Roman" w:hAnsi="Times New Roman"/>
          <w:color w:val="000000" w:themeColor="text1"/>
          <w:sz w:val="26"/>
          <w:szCs w:val="26"/>
          <w:lang w:val="ru-RU" w:eastAsia="bg-BG"/>
        </w:rPr>
        <w:t xml:space="preserve"> </w:t>
      </w:r>
      <w:r w:rsidRPr="00A61F8F">
        <w:rPr>
          <w:rFonts w:ascii="Times New Roman" w:hAnsi="Times New Roman" w:cs="Times New Roman"/>
          <w:sz w:val="24"/>
          <w:szCs w:val="24"/>
        </w:rPr>
        <w:t xml:space="preserve">ответник, възложител, редовно призован, </w:t>
      </w:r>
      <w:r w:rsidRPr="00EA0CD9">
        <w:rPr>
          <w:rFonts w:ascii="Times New Roman" w:hAnsi="Times New Roman" w:cs="Times New Roman"/>
          <w:color w:val="000000" w:themeColor="text1"/>
          <w:sz w:val="24"/>
          <w:szCs w:val="24"/>
        </w:rPr>
        <w:t>се представлява</w:t>
      </w:r>
      <w:r>
        <w:rPr>
          <w:rFonts w:ascii="Times New Roman" w:hAnsi="Times New Roman" w:cs="Times New Roman"/>
          <w:color w:val="000000" w:themeColor="text1"/>
          <w:sz w:val="24"/>
          <w:szCs w:val="24"/>
        </w:rPr>
        <w:t xml:space="preserve"> от юр. Б. Ц</w:t>
      </w:r>
      <w:r w:rsidRPr="00EA0CD9">
        <w:rPr>
          <w:rFonts w:ascii="Times New Roman" w:hAnsi="Times New Roman" w:cs="Times New Roman"/>
          <w:color w:val="000000" w:themeColor="text1"/>
          <w:sz w:val="24"/>
          <w:szCs w:val="24"/>
        </w:rPr>
        <w:t>.</w:t>
      </w:r>
    </w:p>
    <w:p w14:paraId="3A503635" w14:textId="77777777" w:rsidR="005E6628" w:rsidRPr="00FF6C11" w:rsidRDefault="005E6628" w:rsidP="005E6628">
      <w:pPr>
        <w:spacing w:after="0"/>
        <w:ind w:firstLine="708"/>
        <w:jc w:val="both"/>
        <w:rPr>
          <w:rFonts w:ascii="Times New Roman" w:hAnsi="Times New Roman" w:cs="Times New Roman"/>
          <w:sz w:val="20"/>
          <w:szCs w:val="24"/>
        </w:rPr>
      </w:pPr>
    </w:p>
    <w:p w14:paraId="323C50BE" w14:textId="77777777" w:rsidR="005E6628" w:rsidRPr="00FA3947" w:rsidRDefault="005E6628" w:rsidP="005E6628">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14:paraId="4EF2596C" w14:textId="77777777" w:rsidR="005E6628" w:rsidRPr="000F40F2" w:rsidRDefault="005E6628" w:rsidP="005E6628">
      <w:pPr>
        <w:spacing w:after="0"/>
        <w:ind w:firstLine="708"/>
        <w:jc w:val="both"/>
        <w:rPr>
          <w:rFonts w:ascii="Times New Roman" w:hAnsi="Times New Roman" w:cs="Times New Roman"/>
          <w:b/>
          <w:sz w:val="24"/>
          <w:szCs w:val="24"/>
        </w:rPr>
      </w:pPr>
    </w:p>
    <w:p w14:paraId="425D5A41" w14:textId="77777777" w:rsidR="005E6628" w:rsidRPr="000F40F2" w:rsidRDefault="005E6628" w:rsidP="005E6628">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 о</w:t>
      </w:r>
      <w:r w:rsidRPr="000F40F2">
        <w:rPr>
          <w:rFonts w:ascii="Times New Roman" w:hAnsi="Times New Roman" w:cs="Times New Roman"/>
          <w:sz w:val="24"/>
          <w:szCs w:val="24"/>
        </w:rPr>
        <w:t>тправи запитване до всички присъстващи лица:</w:t>
      </w:r>
    </w:p>
    <w:p w14:paraId="125C372C" w14:textId="77777777" w:rsidR="005E6628" w:rsidRPr="000F40F2" w:rsidRDefault="005E6628" w:rsidP="005E6628">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w:t>
      </w:r>
    </w:p>
    <w:p w14:paraId="76BD585D" w14:textId="77777777" w:rsidR="005E6628" w:rsidRPr="009D333E" w:rsidRDefault="005E6628" w:rsidP="005E6628">
      <w:pPr>
        <w:spacing w:after="0"/>
        <w:jc w:val="both"/>
        <w:rPr>
          <w:rFonts w:ascii="Times New Roman" w:hAnsi="Times New Roman" w:cs="Times New Roman"/>
          <w:sz w:val="24"/>
          <w:szCs w:val="24"/>
          <w:lang w:val="ru-RU"/>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14:paraId="58F3EFA1" w14:textId="77777777" w:rsidR="005E6628" w:rsidRPr="000F40F2" w:rsidRDefault="005E6628" w:rsidP="005E6628">
      <w:pPr>
        <w:spacing w:after="0"/>
        <w:jc w:val="both"/>
        <w:rPr>
          <w:rFonts w:ascii="Times New Roman" w:hAnsi="Times New Roman" w:cs="Times New Roman"/>
          <w:sz w:val="24"/>
          <w:szCs w:val="24"/>
        </w:rPr>
      </w:pPr>
    </w:p>
    <w:p w14:paraId="213CD978" w14:textId="77777777" w:rsidR="005E6628" w:rsidRDefault="005E6628" w:rsidP="005E6628">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14:paraId="366F8C3D" w14:textId="77777777" w:rsidR="005E6628" w:rsidRPr="000F40F2" w:rsidRDefault="005E6628" w:rsidP="005E6628">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14:paraId="7063CA1D" w14:textId="77777777" w:rsidR="005E6628" w:rsidRPr="00FF6C11" w:rsidRDefault="005E6628" w:rsidP="005E6628">
      <w:pPr>
        <w:spacing w:after="0"/>
        <w:jc w:val="both"/>
        <w:rPr>
          <w:rFonts w:ascii="Times New Roman" w:hAnsi="Times New Roman" w:cs="Times New Roman"/>
          <w:sz w:val="20"/>
          <w:szCs w:val="24"/>
        </w:rPr>
      </w:pPr>
    </w:p>
    <w:p w14:paraId="3F4D9F17" w14:textId="77777777" w:rsidR="005E6628" w:rsidRDefault="005E6628" w:rsidP="005E6628">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1FDD0635" w14:textId="77777777" w:rsidR="005E6628" w:rsidRPr="001B0B26" w:rsidRDefault="005E6628" w:rsidP="005E6628">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предварителните въпроси по редовността на процедурата са изяснени, поради което комисията</w:t>
      </w:r>
    </w:p>
    <w:p w14:paraId="7D43D25A" w14:textId="77777777" w:rsidR="005E6628" w:rsidRPr="00FF6C11" w:rsidRDefault="005E6628" w:rsidP="005E6628">
      <w:pPr>
        <w:spacing w:after="0"/>
        <w:ind w:firstLine="708"/>
        <w:jc w:val="center"/>
        <w:rPr>
          <w:rFonts w:ascii="Times New Roman" w:hAnsi="Times New Roman" w:cs="Times New Roman"/>
          <w:b/>
          <w:sz w:val="18"/>
          <w:szCs w:val="24"/>
        </w:rPr>
      </w:pPr>
    </w:p>
    <w:p w14:paraId="2DE9C241" w14:textId="77777777" w:rsidR="005E6628" w:rsidRDefault="005E6628" w:rsidP="005E6628">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7BCDFF51" w14:textId="77777777" w:rsidR="005E6628" w:rsidRPr="00FF6C11" w:rsidRDefault="005E6628" w:rsidP="005E6628">
      <w:pPr>
        <w:spacing w:after="0"/>
        <w:ind w:firstLine="708"/>
        <w:jc w:val="center"/>
        <w:rPr>
          <w:rFonts w:ascii="Times New Roman" w:hAnsi="Times New Roman" w:cs="Times New Roman"/>
          <w:sz w:val="20"/>
          <w:szCs w:val="24"/>
        </w:rPr>
      </w:pPr>
    </w:p>
    <w:p w14:paraId="1D938B6F" w14:textId="77777777" w:rsidR="00B1018F" w:rsidRDefault="00B1018F" w:rsidP="00B1018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14:paraId="4058D746" w14:textId="77777777" w:rsidR="00B1018F" w:rsidRDefault="00B1018F" w:rsidP="00B1018F">
      <w:pPr>
        <w:spacing w:after="0"/>
        <w:ind w:firstLine="708"/>
        <w:jc w:val="both"/>
        <w:rPr>
          <w:rFonts w:ascii="Times New Roman" w:hAnsi="Times New Roman" w:cs="Times New Roman"/>
          <w:sz w:val="24"/>
          <w:szCs w:val="24"/>
        </w:rPr>
      </w:pPr>
    </w:p>
    <w:p w14:paraId="1C26E48D" w14:textId="77777777" w:rsidR="009D333E" w:rsidRDefault="00B1018F" w:rsidP="009D333E">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6DB5A138" w14:textId="7EFBC7A4" w:rsidR="00B1018F" w:rsidRPr="00AA211E" w:rsidRDefault="00B1018F" w:rsidP="009D333E">
      <w:pPr>
        <w:spacing w:after="0"/>
        <w:ind w:firstLine="708"/>
        <w:jc w:val="both"/>
        <w:rPr>
          <w:rFonts w:ascii="Times New Roman" w:eastAsia="Times New Roman" w:hAnsi="Times New Roman" w:cs="Times New Roman"/>
          <w:spacing w:val="-3"/>
          <w:sz w:val="24"/>
          <w:szCs w:val="24"/>
          <w:lang w:val="ru-RU" w:eastAsia="bg-BG" w:bidi="ru-RU"/>
        </w:rPr>
      </w:pPr>
      <w:r>
        <w:rPr>
          <w:rFonts w:ascii="Times New Roman" w:eastAsia="Calibri" w:hAnsi="Times New Roman" w:cs="Times New Roman"/>
          <w:color w:val="000000" w:themeColor="text1"/>
          <w:sz w:val="24"/>
          <w:szCs w:val="24"/>
        </w:rPr>
        <w:t xml:space="preserve">- </w:t>
      </w:r>
      <w:r w:rsidRPr="00AA211E">
        <w:rPr>
          <w:rFonts w:ascii="Times New Roman" w:eastAsia="Calibri" w:hAnsi="Times New Roman" w:cs="Times New Roman"/>
          <w:color w:val="000000" w:themeColor="text1"/>
          <w:sz w:val="24"/>
          <w:szCs w:val="24"/>
        </w:rPr>
        <w:t>Има постъпило становище от жалбоподателя, в което има док.</w:t>
      </w:r>
      <w:r w:rsidRPr="00AA211E">
        <w:rPr>
          <w:rFonts w:ascii="Times New Roman" w:eastAsia="Calibri" w:hAnsi="Times New Roman" w:cs="Times New Roman"/>
          <w:i/>
          <w:color w:val="000000" w:themeColor="text1"/>
          <w:sz w:val="24"/>
          <w:szCs w:val="24"/>
        </w:rPr>
        <w:t xml:space="preserve"> </w:t>
      </w:r>
      <w:r w:rsidRPr="00AA211E">
        <w:rPr>
          <w:rFonts w:ascii="Times New Roman" w:eastAsia="Calibri" w:hAnsi="Times New Roman" w:cs="Times New Roman"/>
          <w:color w:val="000000" w:themeColor="text1"/>
          <w:sz w:val="24"/>
          <w:szCs w:val="24"/>
        </w:rPr>
        <w:t>искания - за</w:t>
      </w:r>
      <w:r w:rsidRPr="00AA211E">
        <w:rPr>
          <w:rFonts w:ascii="Times New Roman" w:hAnsi="Times New Roman" w:cs="Times New Roman"/>
          <w:color w:val="000000" w:themeColor="text1"/>
          <w:sz w:val="24"/>
          <w:szCs w:val="24"/>
        </w:rPr>
        <w:t xml:space="preserve"> конституиране на заинтересована страна, за</w:t>
      </w:r>
      <w:r w:rsidRPr="00AA211E">
        <w:rPr>
          <w:rFonts w:ascii="Times New Roman" w:eastAsia="Calibri" w:hAnsi="Times New Roman" w:cs="Times New Roman"/>
          <w:color w:val="000000" w:themeColor="text1"/>
          <w:sz w:val="24"/>
          <w:szCs w:val="24"/>
        </w:rPr>
        <w:t xml:space="preserve"> разпит на свидетели, за събиране на писмени доказателства и за допускане на техническа експертиза, по посочените от </w:t>
      </w:r>
      <w:r>
        <w:rPr>
          <w:rFonts w:ascii="Times New Roman" w:eastAsia="Calibri" w:hAnsi="Times New Roman" w:cs="Times New Roman"/>
          <w:color w:val="000000" w:themeColor="text1"/>
          <w:sz w:val="24"/>
          <w:szCs w:val="24"/>
        </w:rPr>
        <w:t>тях</w:t>
      </w:r>
      <w:r w:rsidRPr="00AA211E">
        <w:rPr>
          <w:rFonts w:ascii="Times New Roman" w:eastAsia="Calibri" w:hAnsi="Times New Roman" w:cs="Times New Roman"/>
          <w:color w:val="000000" w:themeColor="text1"/>
          <w:sz w:val="24"/>
          <w:szCs w:val="24"/>
        </w:rPr>
        <w:t xml:space="preserve"> четири въпроса. </w:t>
      </w:r>
    </w:p>
    <w:p w14:paraId="6BF6E24B" w14:textId="5F171030" w:rsidR="00B1018F" w:rsidRDefault="00B1018F" w:rsidP="00B1018F">
      <w:pPr>
        <w:widowControl w:val="0"/>
        <w:tabs>
          <w:tab w:val="left" w:pos="709"/>
        </w:tabs>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Cs/>
          <w:sz w:val="24"/>
          <w:szCs w:val="24"/>
          <w:lang w:eastAsia="bg-BG"/>
        </w:rPr>
        <w:tab/>
      </w:r>
      <w:r w:rsidRPr="00AA211E">
        <w:rPr>
          <w:rFonts w:ascii="Times New Roman" w:eastAsia="Times New Roman" w:hAnsi="Times New Roman" w:cs="Times New Roman"/>
          <w:bCs/>
          <w:sz w:val="24"/>
          <w:szCs w:val="24"/>
          <w:lang w:eastAsia="bg-BG"/>
        </w:rPr>
        <w:t xml:space="preserve">1. </w:t>
      </w:r>
      <w:r w:rsidRPr="00AA211E">
        <w:rPr>
          <w:rFonts w:ascii="Times New Roman" w:eastAsia="Calibri" w:hAnsi="Times New Roman" w:cs="Times New Roman"/>
          <w:sz w:val="24"/>
          <w:szCs w:val="24"/>
          <w:lang w:eastAsia="bg-BG"/>
        </w:rPr>
        <w:t>Направеното</w:t>
      </w:r>
      <w:r w:rsidRPr="00AA211E">
        <w:rPr>
          <w:rFonts w:ascii="Times New Roman" w:eastAsia="Times New Roman" w:hAnsi="Times New Roman" w:cs="Times New Roman"/>
          <w:color w:val="00000A"/>
          <w:kern w:val="1"/>
          <w:sz w:val="24"/>
          <w:szCs w:val="24"/>
          <w:lang w:eastAsia="hi-IN" w:bidi="hi-IN"/>
        </w:rPr>
        <w:t xml:space="preserve"> </w:t>
      </w:r>
      <w:r w:rsidRPr="00AA211E">
        <w:rPr>
          <w:rFonts w:ascii="Times New Roman" w:eastAsia="Calibri" w:hAnsi="Times New Roman" w:cs="Times New Roman"/>
          <w:sz w:val="24"/>
          <w:szCs w:val="24"/>
          <w:lang w:eastAsia="bg-BG"/>
        </w:rPr>
        <w:t xml:space="preserve">от страна на жалбоподателя </w:t>
      </w:r>
      <w:r w:rsidRPr="00AA211E">
        <w:rPr>
          <w:rFonts w:ascii="Times New Roman" w:hAnsi="Times New Roman" w:cs="Times New Roman"/>
          <w:sz w:val="24"/>
          <w:szCs w:val="24"/>
        </w:rPr>
        <w:t xml:space="preserve">„КРАСИ СТИЛ 8“ ЕООД </w:t>
      </w:r>
      <w:r w:rsidRPr="00AA211E">
        <w:rPr>
          <w:rFonts w:ascii="Times New Roman" w:eastAsia="Calibri" w:hAnsi="Times New Roman" w:cs="Times New Roman"/>
          <w:sz w:val="24"/>
          <w:szCs w:val="24"/>
          <w:lang w:eastAsia="bg-BG"/>
        </w:rPr>
        <w:t xml:space="preserve">искане за </w:t>
      </w:r>
      <w:r w:rsidRPr="009D333E">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hAnsi="Times New Roman" w:cs="Times New Roman"/>
          <w:sz w:val="24"/>
          <w:szCs w:val="24"/>
        </w:rPr>
        <w:t>,</w:t>
      </w:r>
      <w:r w:rsidRPr="00AA211E">
        <w:rPr>
          <w:rFonts w:ascii="Times New Roman" w:hAnsi="Times New Roman" w:cs="Times New Roman"/>
          <w:color w:val="00000A"/>
          <w:sz w:val="24"/>
          <w:szCs w:val="24"/>
        </w:rPr>
        <w:t xml:space="preserve"> като заинтересована по настоящата преписка страна</w:t>
      </w:r>
      <w:r w:rsidR="009D333E">
        <w:rPr>
          <w:rFonts w:ascii="Times New Roman" w:hAnsi="Times New Roman" w:cs="Times New Roman"/>
          <w:color w:val="00000A"/>
          <w:sz w:val="24"/>
          <w:szCs w:val="24"/>
        </w:rPr>
        <w:t xml:space="preserve"> к</w:t>
      </w:r>
      <w:r w:rsidRPr="00AA211E">
        <w:rPr>
          <w:rFonts w:ascii="Times New Roman" w:eastAsia="Calibri" w:hAnsi="Times New Roman" w:cs="Times New Roman"/>
          <w:sz w:val="24"/>
          <w:szCs w:val="24"/>
          <w:lang w:eastAsia="bg-BG"/>
        </w:rPr>
        <w:t>омисията намира</w:t>
      </w:r>
      <w:r w:rsidRPr="00AA211E">
        <w:rPr>
          <w:rFonts w:ascii="Times New Roman" w:eastAsia="Times New Roman" w:hAnsi="Times New Roman" w:cs="Times New Roman"/>
          <w:bCs/>
          <w:color w:val="00000A"/>
          <w:sz w:val="24"/>
          <w:szCs w:val="24"/>
          <w:shd w:val="clear" w:color="auto" w:fill="FFFFFF"/>
          <w:lang w:eastAsia="bg-BG"/>
        </w:rPr>
        <w:t xml:space="preserve"> за неоснователно и необосновано, доколкото нормите на чл.198, ал.1 и чл. 199, ал.1 от ЗОП, определят кои са страните в производството по оспорване на </w:t>
      </w:r>
      <w:r w:rsidR="009D333E">
        <w:rPr>
          <w:rFonts w:ascii="Times New Roman" w:eastAsia="Times New Roman" w:hAnsi="Times New Roman" w:cs="Times New Roman"/>
          <w:bCs/>
          <w:color w:val="00000A"/>
          <w:sz w:val="24"/>
          <w:szCs w:val="24"/>
          <w:shd w:val="clear" w:color="auto" w:fill="FFFFFF"/>
          <w:lang w:eastAsia="bg-BG"/>
        </w:rPr>
        <w:t>р</w:t>
      </w:r>
      <w:r w:rsidRPr="00AA211E">
        <w:rPr>
          <w:rFonts w:ascii="Times New Roman" w:eastAsia="Times New Roman" w:hAnsi="Times New Roman" w:cs="Times New Roman"/>
          <w:bCs/>
          <w:color w:val="00000A"/>
          <w:sz w:val="24"/>
          <w:szCs w:val="24"/>
          <w:shd w:val="clear" w:color="auto" w:fill="FFFFFF"/>
          <w:lang w:eastAsia="bg-BG"/>
        </w:rPr>
        <w:t xml:space="preserve">ешението на възложителя за прекратяване на възлагателната процедура . </w:t>
      </w:r>
      <w:r w:rsidRPr="00AA211E">
        <w:rPr>
          <w:rFonts w:ascii="Times New Roman" w:hAnsi="Times New Roman" w:cs="Times New Roman"/>
          <w:sz w:val="24"/>
          <w:szCs w:val="24"/>
        </w:rPr>
        <w:t xml:space="preserve">Заинтересовани лица в производството по оспорване такова Решение са нейните адресати, а в случая горепосочената  Европейската агенция няма такова качеството, с право на участие като страна в производството по оспорване на акта на възложителя. Това е така, защото този акт не я засяга пряко и непосредствено по никакъв начин – нито й създава права, нито задължения, които да рефлектират благоприятно или неблагоприятно върху нейната правна сфера. </w:t>
      </w:r>
      <w:r w:rsidRPr="00AA211E">
        <w:rPr>
          <w:rFonts w:ascii="Times New Roman" w:eastAsia="Times New Roman" w:hAnsi="Times New Roman" w:cs="Times New Roman"/>
          <w:bCs/>
          <w:color w:val="00000A"/>
          <w:sz w:val="24"/>
          <w:szCs w:val="24"/>
          <w:shd w:val="clear" w:color="auto" w:fill="FFFFFF"/>
          <w:lang w:eastAsia="bg-BG"/>
        </w:rPr>
        <w:t xml:space="preserve">С оглед   </w:t>
      </w:r>
      <w:r w:rsidRPr="00AA211E">
        <w:rPr>
          <w:rFonts w:ascii="Times New Roman" w:eastAsia="Times New Roman" w:hAnsi="Times New Roman" w:cs="Times New Roman"/>
          <w:color w:val="000000" w:themeColor="text1"/>
          <w:sz w:val="24"/>
          <w:szCs w:val="24"/>
          <w:lang w:eastAsia="bg-BG"/>
        </w:rPr>
        <w:t xml:space="preserve">изложеното, </w:t>
      </w:r>
      <w:r w:rsidR="009D333E">
        <w:rPr>
          <w:rFonts w:ascii="Times New Roman" w:eastAsia="Times New Roman" w:hAnsi="Times New Roman" w:cs="Times New Roman"/>
          <w:color w:val="000000" w:themeColor="text1"/>
          <w:sz w:val="24"/>
          <w:szCs w:val="24"/>
          <w:lang w:eastAsia="bg-BG"/>
        </w:rPr>
        <w:t>комисията</w:t>
      </w:r>
    </w:p>
    <w:p w14:paraId="31C109BD" w14:textId="77777777" w:rsidR="009D333E" w:rsidRPr="00AA211E" w:rsidRDefault="009D333E" w:rsidP="00B1018F">
      <w:pPr>
        <w:widowControl w:val="0"/>
        <w:tabs>
          <w:tab w:val="left" w:pos="709"/>
        </w:tabs>
        <w:spacing w:after="0" w:line="240" w:lineRule="auto"/>
        <w:jc w:val="both"/>
        <w:rPr>
          <w:rFonts w:ascii="Times New Roman" w:eastAsia="Times New Roman" w:hAnsi="Times New Roman" w:cs="Times New Roman"/>
          <w:bCs/>
          <w:color w:val="00000A"/>
          <w:sz w:val="24"/>
          <w:szCs w:val="24"/>
          <w:shd w:val="clear" w:color="auto" w:fill="FFFFFF"/>
          <w:lang w:eastAsia="bg-BG"/>
        </w:rPr>
      </w:pPr>
    </w:p>
    <w:p w14:paraId="7954484F" w14:textId="77777777" w:rsidR="00B1018F" w:rsidRDefault="00B1018F" w:rsidP="00B1018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316702A6" w14:textId="77777777" w:rsidR="00B1018F" w:rsidRDefault="00B1018F" w:rsidP="00B1018F">
      <w:pPr>
        <w:spacing w:after="0"/>
        <w:ind w:firstLine="708"/>
        <w:jc w:val="center"/>
        <w:rPr>
          <w:rFonts w:ascii="Times New Roman" w:hAnsi="Times New Roman" w:cs="Times New Roman"/>
          <w:b/>
          <w:sz w:val="24"/>
          <w:szCs w:val="24"/>
        </w:rPr>
      </w:pPr>
    </w:p>
    <w:p w14:paraId="57DD6F33" w14:textId="77777777" w:rsidR="00B1018F" w:rsidRPr="00AA211E" w:rsidRDefault="00B1018F" w:rsidP="009D333E">
      <w:pPr>
        <w:spacing w:line="256" w:lineRule="auto"/>
        <w:ind w:left="-142" w:firstLine="708"/>
        <w:contextualSpacing/>
        <w:jc w:val="both"/>
        <w:rPr>
          <w:rFonts w:ascii="Times New Roman" w:eastAsia="Times New Roman" w:hAnsi="Times New Roman" w:cs="Times New Roman"/>
          <w:bCs/>
          <w:color w:val="00000A"/>
          <w:sz w:val="24"/>
          <w:szCs w:val="24"/>
          <w:shd w:val="clear" w:color="auto" w:fill="FFFFFF"/>
          <w:lang w:eastAsia="bg-BG"/>
        </w:rPr>
      </w:pPr>
      <w:r w:rsidRPr="00AA211E">
        <w:rPr>
          <w:rFonts w:ascii="Times New Roman" w:eastAsia="Times New Roman" w:hAnsi="Times New Roman" w:cs="Times New Roman"/>
          <w:color w:val="000000" w:themeColor="text1"/>
          <w:sz w:val="24"/>
          <w:szCs w:val="24"/>
          <w:lang w:eastAsia="bg-BG"/>
        </w:rPr>
        <w:t xml:space="preserve">Оставя без уважение искането на </w:t>
      </w:r>
      <w:r w:rsidRPr="00AA211E">
        <w:rPr>
          <w:rFonts w:ascii="Times New Roman" w:hAnsi="Times New Roman" w:cs="Times New Roman"/>
          <w:sz w:val="24"/>
          <w:szCs w:val="24"/>
        </w:rPr>
        <w:t xml:space="preserve">„КРАСИ СТИЛ 8“ ЕООД </w:t>
      </w:r>
      <w:r w:rsidRPr="00AA211E">
        <w:rPr>
          <w:rFonts w:ascii="Times New Roman" w:eastAsia="Times New Roman" w:hAnsi="Times New Roman" w:cs="Times New Roman"/>
          <w:color w:val="000000" w:themeColor="text1"/>
          <w:sz w:val="24"/>
          <w:szCs w:val="24"/>
          <w:lang w:eastAsia="bg-BG"/>
        </w:rPr>
        <w:t xml:space="preserve">за </w:t>
      </w:r>
      <w:r w:rsidRPr="009D333E">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eastAsia="Times New Roman" w:hAnsi="Times New Roman" w:cs="Times New Roman"/>
          <w:bCs/>
          <w:color w:val="00000A"/>
          <w:sz w:val="24"/>
          <w:szCs w:val="24"/>
          <w:shd w:val="clear" w:color="auto" w:fill="FFFFFF"/>
          <w:lang w:eastAsia="bg-BG"/>
        </w:rPr>
        <w:t xml:space="preserve">, </w:t>
      </w:r>
      <w:r w:rsidRPr="009D333E">
        <w:rPr>
          <w:rFonts w:ascii="Times New Roman" w:eastAsia="Times New Roman" w:hAnsi="Times New Roman" w:cs="Times New Roman"/>
          <w:bCs/>
          <w:color w:val="00000A"/>
          <w:sz w:val="24"/>
          <w:szCs w:val="24"/>
          <w:shd w:val="clear" w:color="auto" w:fill="FFFFFF"/>
          <w:lang w:val="ru-RU" w:eastAsia="bg-BG"/>
        </w:rPr>
        <w:t xml:space="preserve">като </w:t>
      </w:r>
      <w:r w:rsidRPr="00AA211E">
        <w:rPr>
          <w:rFonts w:ascii="Times New Roman" w:hAnsi="Times New Roman" w:cs="Times New Roman"/>
          <w:color w:val="00000A"/>
          <w:sz w:val="24"/>
          <w:szCs w:val="24"/>
        </w:rPr>
        <w:t>заинтересована страна</w:t>
      </w:r>
      <w:r w:rsidRPr="00AA211E">
        <w:rPr>
          <w:rFonts w:ascii="Times New Roman" w:eastAsia="Times New Roman" w:hAnsi="Times New Roman" w:cs="Times New Roman"/>
          <w:bCs/>
          <w:color w:val="00000A"/>
          <w:sz w:val="24"/>
          <w:szCs w:val="24"/>
          <w:shd w:val="clear" w:color="auto" w:fill="FFFFFF"/>
          <w:lang w:eastAsia="bg-BG"/>
        </w:rPr>
        <w:t xml:space="preserve"> по преписка  № КЗК- 127 от 2022г.</w:t>
      </w:r>
    </w:p>
    <w:p w14:paraId="64FFC9A6" w14:textId="66C2BEC8" w:rsidR="00B1018F" w:rsidRPr="00AA211E" w:rsidRDefault="00B1018F" w:rsidP="00B1018F">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Times New Roman" w:hAnsi="Times New Roman" w:cs="Times New Roman"/>
          <w:bCs/>
          <w:sz w:val="24"/>
          <w:szCs w:val="24"/>
          <w:lang w:eastAsia="bg-BG"/>
        </w:rPr>
        <w:tab/>
        <w:t>2.</w:t>
      </w:r>
      <w:r w:rsidRPr="00AA211E">
        <w:rPr>
          <w:rFonts w:ascii="Times New Roman" w:eastAsia="Calibri" w:hAnsi="Times New Roman" w:cs="Times New Roman"/>
          <w:color w:val="000000" w:themeColor="text1"/>
          <w:sz w:val="24"/>
          <w:szCs w:val="24"/>
        </w:rPr>
        <w:t xml:space="preserve"> Исканията на жалбоподателя за допускане на разпит на свидетели - служители в МВР, </w:t>
      </w:r>
      <w:r w:rsidRPr="00AA211E">
        <w:rPr>
          <w:rFonts w:ascii="Times New Roman" w:hAnsi="Times New Roman" w:cs="Times New Roman"/>
          <w:sz w:val="24"/>
          <w:szCs w:val="24"/>
        </w:rPr>
        <w:t>ДУССД</w:t>
      </w:r>
      <w:r w:rsidRPr="00AA211E">
        <w:rPr>
          <w:rFonts w:ascii="Times New Roman" w:eastAsia="Calibri" w:hAnsi="Times New Roman" w:cs="Times New Roman"/>
          <w:color w:val="000000" w:themeColor="text1"/>
          <w:sz w:val="24"/>
          <w:szCs w:val="24"/>
        </w:rPr>
        <w:t xml:space="preserve"> към МВР и </w:t>
      </w:r>
      <w:r w:rsidRPr="00AA211E">
        <w:rPr>
          <w:rFonts w:ascii="Times New Roman" w:hAnsi="Times New Roman" w:cs="Times New Roman"/>
          <w:sz w:val="24"/>
          <w:szCs w:val="24"/>
        </w:rPr>
        <w:t xml:space="preserve">Главна дирекция „Гранична полиция“,  и за събиране на съответни  документи </w:t>
      </w:r>
      <w:r w:rsidRPr="00AA211E">
        <w:rPr>
          <w:rFonts w:ascii="Times New Roman" w:eastAsia="Calibri" w:hAnsi="Times New Roman" w:cs="Times New Roman"/>
          <w:color w:val="000000" w:themeColor="text1"/>
          <w:sz w:val="24"/>
          <w:szCs w:val="24"/>
        </w:rPr>
        <w:t>КЗК намира за неоснователни. Следва да се отбележи, че по преписката в хода на осъщественото проучване е събрана непротиворечива, релевантна и съществена за предмета на производството информация, от значение за изясняване на спорните по преписката обстоятелства, за които се иска и разпит на свидетели и събиране на доказателства.</w:t>
      </w:r>
      <w:r w:rsidRPr="00AA211E">
        <w:rPr>
          <w:rFonts w:ascii="Times New Roman" w:hAnsi="Times New Roman" w:cs="Times New Roman"/>
          <w:sz w:val="24"/>
          <w:szCs w:val="24"/>
        </w:rPr>
        <w:t xml:space="preserve"> Доколкото както чрез способа на гласно събиране на доказателства, така и чрез изискване на документи, които дори не са конкретизирани от жалбоподателя, не  би  се допринесло </w:t>
      </w:r>
      <w:r w:rsidRPr="00AA211E">
        <w:rPr>
          <w:rFonts w:ascii="Times New Roman" w:eastAsia="Calibri" w:hAnsi="Times New Roman" w:cs="Times New Roman"/>
          <w:color w:val="000000" w:themeColor="text1"/>
          <w:sz w:val="24"/>
          <w:szCs w:val="24"/>
        </w:rPr>
        <w:t>за изясняване на фактическата обстановка и повдигнатия спор, който е правен, а не фактически, КЗК намира, че отправените с жалбата съответни доказателствени искания са необосновани</w:t>
      </w:r>
      <w:r w:rsidRPr="00AA211E">
        <w:rPr>
          <w:rFonts w:ascii="Times New Roman" w:hAnsi="Times New Roman" w:cs="Times New Roman"/>
          <w:sz w:val="24"/>
          <w:szCs w:val="24"/>
        </w:rPr>
        <w:t>. Предвид изложеното КЗК</w:t>
      </w:r>
    </w:p>
    <w:p w14:paraId="10D59A76" w14:textId="77777777" w:rsidR="009D333E" w:rsidRDefault="009D333E" w:rsidP="00B1018F">
      <w:pPr>
        <w:spacing w:after="0"/>
        <w:ind w:firstLine="708"/>
        <w:jc w:val="center"/>
        <w:rPr>
          <w:rFonts w:ascii="Times New Roman" w:hAnsi="Times New Roman" w:cs="Times New Roman"/>
          <w:b/>
          <w:sz w:val="24"/>
          <w:szCs w:val="24"/>
        </w:rPr>
      </w:pPr>
    </w:p>
    <w:p w14:paraId="43E7C224" w14:textId="581DF890" w:rsidR="00B1018F" w:rsidRDefault="00B1018F" w:rsidP="00B1018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2D0FBAF1" w14:textId="77777777" w:rsidR="00B1018F" w:rsidRDefault="00B1018F" w:rsidP="00B1018F">
      <w:pPr>
        <w:spacing w:after="0"/>
        <w:ind w:firstLine="708"/>
        <w:jc w:val="center"/>
        <w:rPr>
          <w:rFonts w:ascii="Times New Roman" w:hAnsi="Times New Roman" w:cs="Times New Roman"/>
          <w:b/>
          <w:sz w:val="24"/>
          <w:szCs w:val="24"/>
        </w:rPr>
      </w:pPr>
    </w:p>
    <w:p w14:paraId="546B4E2A" w14:textId="77777777" w:rsidR="009D333E" w:rsidRDefault="00B1018F" w:rsidP="009D333E">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Calibri" w:hAnsi="Times New Roman" w:cs="Times New Roman"/>
          <w:color w:val="000000" w:themeColor="text1"/>
          <w:sz w:val="24"/>
          <w:szCs w:val="24"/>
        </w:rPr>
        <w:tab/>
        <w:t>Оставя без уважение направеното от жалбоподателя</w:t>
      </w:r>
      <w:r w:rsidRPr="00AA211E">
        <w:rPr>
          <w:rFonts w:ascii="Times New Roman" w:hAnsi="Times New Roman" w:cs="Times New Roman"/>
          <w:sz w:val="24"/>
          <w:szCs w:val="24"/>
        </w:rPr>
        <w:t xml:space="preserve"> „КРАСИ СТИЛ 8“ ЕООД </w:t>
      </w:r>
      <w:r w:rsidRPr="00AA211E">
        <w:rPr>
          <w:rFonts w:ascii="Times New Roman" w:eastAsia="Calibri" w:hAnsi="Times New Roman" w:cs="Times New Roman"/>
          <w:color w:val="000000" w:themeColor="text1"/>
          <w:sz w:val="24"/>
          <w:szCs w:val="24"/>
        </w:rPr>
        <w:t xml:space="preserve">искане за  допускане на </w:t>
      </w:r>
      <w:r w:rsidRPr="00AA211E">
        <w:rPr>
          <w:rFonts w:ascii="Times New Roman" w:eastAsia="Calibri" w:hAnsi="Times New Roman"/>
          <w:color w:val="000000" w:themeColor="text1"/>
          <w:sz w:val="24"/>
          <w:szCs w:val="24"/>
        </w:rPr>
        <w:t xml:space="preserve">разпит на свидетели и </w:t>
      </w:r>
      <w:r w:rsidRPr="00AA211E">
        <w:rPr>
          <w:rFonts w:ascii="Times New Roman" w:eastAsia="Calibri" w:hAnsi="Times New Roman" w:cs="Times New Roman"/>
          <w:color w:val="000000" w:themeColor="text1"/>
          <w:sz w:val="24"/>
          <w:szCs w:val="24"/>
        </w:rPr>
        <w:t>за изискване на документи от същите посочени органи и длъжностни лица</w:t>
      </w:r>
      <w:r w:rsidR="009D333E">
        <w:rPr>
          <w:rFonts w:ascii="Times New Roman" w:eastAsia="Calibri" w:hAnsi="Times New Roman" w:cs="Times New Roman"/>
          <w:color w:val="000000" w:themeColor="text1"/>
          <w:sz w:val="24"/>
          <w:szCs w:val="24"/>
        </w:rPr>
        <w:t>.</w:t>
      </w:r>
    </w:p>
    <w:p w14:paraId="1F1FF8C9" w14:textId="77777777" w:rsidR="009D333E" w:rsidRDefault="009D333E" w:rsidP="009D333E">
      <w:pPr>
        <w:pStyle w:val="ListParagraph"/>
        <w:tabs>
          <w:tab w:val="left" w:pos="476"/>
          <w:tab w:val="left" w:pos="993"/>
        </w:tabs>
        <w:ind w:left="-284" w:firstLine="284"/>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ab/>
        <w:t>3</w:t>
      </w:r>
      <w:r w:rsidR="00B1018F" w:rsidRPr="00AA211E">
        <w:rPr>
          <w:rFonts w:ascii="Times New Roman" w:hAnsi="Times New Roman" w:cs="Times New Roman"/>
          <w:sz w:val="24"/>
          <w:szCs w:val="24"/>
        </w:rPr>
        <w:t xml:space="preserve">. Направеното  с жалбата на „КРАСИ СТИЛ 8“ ЕООД искане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спорните </w:t>
      </w:r>
      <w:r w:rsidR="00B1018F" w:rsidRPr="00AA211E">
        <w:rPr>
          <w:rFonts w:ascii="Times New Roman" w:hAnsi="Times New Roman" w:cs="Times New Roman"/>
          <w:sz w:val="24"/>
          <w:szCs w:val="24"/>
        </w:rPr>
        <w:lastRenderedPageBreak/>
        <w:t>фактически обстоятелства, които позволяват в хода на осъщественото по 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част от поставените от жалбоподателя въпроси, поради което за изясняването им не са необходими специални знания и компетентност. Освен това, друга част от въпросите са ирелевантни за предмета на производството и осъществявания от КЗК контрол.</w:t>
      </w:r>
      <w:r w:rsidR="00B1018F" w:rsidRPr="00AA211E">
        <w:rPr>
          <w:sz w:val="24"/>
          <w:szCs w:val="24"/>
        </w:rPr>
        <w:t xml:space="preserve"> </w:t>
      </w:r>
      <w:r w:rsidR="00B1018F" w:rsidRPr="00AA211E">
        <w:rPr>
          <w:rFonts w:ascii="Times New Roman" w:hAnsi="Times New Roman" w:cs="Times New Roman"/>
          <w:sz w:val="24"/>
          <w:szCs w:val="24"/>
        </w:rPr>
        <w:t xml:space="preserve">Предвид на изложеното </w:t>
      </w:r>
      <w:r>
        <w:rPr>
          <w:rFonts w:ascii="Times New Roman" w:hAnsi="Times New Roman" w:cs="Times New Roman"/>
          <w:sz w:val="24"/>
          <w:szCs w:val="24"/>
        </w:rPr>
        <w:t>комисията</w:t>
      </w:r>
    </w:p>
    <w:p w14:paraId="02746770" w14:textId="35AF3F66" w:rsidR="00B1018F" w:rsidRDefault="00B1018F" w:rsidP="009D333E">
      <w:pPr>
        <w:pStyle w:val="ListParagraph"/>
        <w:tabs>
          <w:tab w:val="left" w:pos="476"/>
          <w:tab w:val="left" w:pos="993"/>
        </w:tabs>
        <w:ind w:left="-284" w:firstLine="284"/>
        <w:jc w:val="both"/>
        <w:rPr>
          <w:rFonts w:ascii="Times New Roman" w:hAnsi="Times New Roman" w:cs="Times New Roman"/>
          <w:sz w:val="24"/>
          <w:szCs w:val="24"/>
        </w:rPr>
      </w:pP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p>
    <w:p w14:paraId="46B0E5AA" w14:textId="77777777" w:rsidR="00B1018F" w:rsidRDefault="00B1018F" w:rsidP="00B1018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B678A86" w14:textId="77777777" w:rsidR="00B1018F" w:rsidRDefault="00B1018F" w:rsidP="00B1018F">
      <w:pPr>
        <w:spacing w:after="0"/>
        <w:ind w:firstLine="708"/>
        <w:rPr>
          <w:rFonts w:ascii="Times New Roman" w:hAnsi="Times New Roman" w:cs="Times New Roman"/>
          <w:b/>
          <w:sz w:val="24"/>
          <w:szCs w:val="24"/>
        </w:rPr>
      </w:pPr>
    </w:p>
    <w:p w14:paraId="1E39E00B" w14:textId="4B1A099C" w:rsidR="00B1018F" w:rsidRPr="00AA211E" w:rsidRDefault="00B1018F" w:rsidP="00B1018F">
      <w:pPr>
        <w:ind w:left="-284" w:firstLine="992"/>
        <w:jc w:val="both"/>
        <w:rPr>
          <w:rFonts w:ascii="Times New Roman" w:hAnsi="Times New Roman" w:cs="Times New Roman"/>
          <w:sz w:val="24"/>
          <w:szCs w:val="24"/>
        </w:rPr>
      </w:pPr>
      <w:r w:rsidRPr="00AA211E">
        <w:rPr>
          <w:rFonts w:ascii="Times New Roman" w:hAnsi="Times New Roman" w:cs="Times New Roman"/>
          <w:sz w:val="24"/>
          <w:szCs w:val="24"/>
        </w:rPr>
        <w:t>Оставя без уважение направеното „КРАСИ СТИЛ 8“ ЕООД искане за допускане на съответна техническа експертиза.</w:t>
      </w:r>
    </w:p>
    <w:p w14:paraId="2D54C3AA" w14:textId="77777777" w:rsidR="00B1018F" w:rsidRDefault="00B1018F" w:rsidP="00B1018F">
      <w:pPr>
        <w:spacing w:after="0"/>
        <w:ind w:firstLine="708"/>
        <w:jc w:val="both"/>
        <w:rPr>
          <w:rFonts w:ascii="Times New Roman" w:hAnsi="Times New Roman" w:cs="Times New Roman"/>
          <w:sz w:val="24"/>
          <w:szCs w:val="24"/>
        </w:rPr>
      </w:pPr>
    </w:p>
    <w:p w14:paraId="27E3170B" w14:textId="77777777" w:rsidR="00B1018F" w:rsidRDefault="00B1018F" w:rsidP="00B1018F">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4DF7C302" w14:textId="77777777" w:rsidR="00B1018F" w:rsidRPr="00FB2870" w:rsidRDefault="00B1018F" w:rsidP="00B1018F">
      <w:pPr>
        <w:spacing w:after="0"/>
        <w:ind w:firstLine="709"/>
        <w:jc w:val="both"/>
        <w:rPr>
          <w:rFonts w:ascii="Times New Roman" w:hAnsi="Times New Roman" w:cs="Times New Roman"/>
          <w:sz w:val="24"/>
          <w:szCs w:val="24"/>
        </w:rPr>
      </w:pPr>
      <w:r w:rsidRPr="00FB2870">
        <w:rPr>
          <w:rFonts w:ascii="Times New Roman" w:hAnsi="Times New Roman" w:cs="Times New Roman"/>
          <w:sz w:val="24"/>
          <w:szCs w:val="24"/>
        </w:rPr>
        <w:t>- Оспорвам жалбата.</w:t>
      </w:r>
      <w:r>
        <w:rPr>
          <w:rFonts w:ascii="Times New Roman" w:hAnsi="Times New Roman" w:cs="Times New Roman"/>
          <w:sz w:val="24"/>
          <w:szCs w:val="24"/>
        </w:rPr>
        <w:t xml:space="preserve"> Поддържам становището.</w:t>
      </w:r>
    </w:p>
    <w:p w14:paraId="3500FE8A" w14:textId="77777777" w:rsidR="00B1018F" w:rsidRPr="00FB2870" w:rsidRDefault="00B1018F" w:rsidP="00B1018F">
      <w:pPr>
        <w:spacing w:after="0"/>
        <w:ind w:firstLine="709"/>
        <w:jc w:val="both"/>
        <w:rPr>
          <w:rFonts w:ascii="Times New Roman" w:hAnsi="Times New Roman" w:cs="Times New Roman"/>
          <w:sz w:val="24"/>
          <w:szCs w:val="24"/>
        </w:rPr>
      </w:pPr>
    </w:p>
    <w:p w14:paraId="0231D3AC" w14:textId="77777777" w:rsidR="00B1018F" w:rsidRDefault="00B1018F" w:rsidP="00B1018F">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4C92114D" w14:textId="77777777" w:rsidR="00B1018F" w:rsidRDefault="00B1018F" w:rsidP="00B1018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обстоятелствата по предявената жалба са изяснени, поради което</w:t>
      </w:r>
    </w:p>
    <w:p w14:paraId="1AAE8A13" w14:textId="77777777" w:rsidR="00B1018F" w:rsidRDefault="00B1018F" w:rsidP="00B1018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3AF0E54" w14:textId="77777777" w:rsidR="00B1018F" w:rsidRDefault="00B1018F" w:rsidP="00B1018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14:paraId="6DC559D8" w14:textId="77777777" w:rsidR="00B1018F" w:rsidRDefault="00B1018F" w:rsidP="00B1018F">
      <w:pPr>
        <w:spacing w:after="0"/>
        <w:ind w:firstLine="708"/>
        <w:jc w:val="both"/>
        <w:rPr>
          <w:rFonts w:ascii="Times New Roman" w:hAnsi="Times New Roman" w:cs="Times New Roman"/>
          <w:sz w:val="24"/>
          <w:szCs w:val="24"/>
        </w:rPr>
      </w:pPr>
    </w:p>
    <w:p w14:paraId="4714AF8D" w14:textId="77777777" w:rsidR="00B1018F" w:rsidRDefault="00B1018F" w:rsidP="00B1018F">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7F9F8644" w14:textId="2519B5D4" w:rsidR="00B1018F" w:rsidRDefault="00B1018F" w:rsidP="00B1018F">
      <w:pPr>
        <w:spacing w:after="0"/>
        <w:ind w:firstLine="708"/>
        <w:jc w:val="both"/>
        <w:rPr>
          <w:rFonts w:ascii="Times New Roman" w:hAnsi="Times New Roman" w:cs="Times New Roman"/>
          <w:sz w:val="24"/>
          <w:szCs w:val="24"/>
        </w:rPr>
      </w:pPr>
      <w:r w:rsidRPr="00FB2870">
        <w:rPr>
          <w:rFonts w:ascii="Times New Roman" w:hAnsi="Times New Roman" w:cs="Times New Roman"/>
          <w:sz w:val="24"/>
          <w:szCs w:val="24"/>
        </w:rPr>
        <w:t xml:space="preserve">-  </w:t>
      </w:r>
      <w:r w:rsidR="009D333E">
        <w:rPr>
          <w:rFonts w:ascii="Times New Roman" w:hAnsi="Times New Roman" w:cs="Times New Roman"/>
          <w:sz w:val="24"/>
          <w:szCs w:val="24"/>
        </w:rPr>
        <w:t>По същество</w:t>
      </w:r>
      <w:r>
        <w:rPr>
          <w:rFonts w:ascii="Times New Roman" w:hAnsi="Times New Roman" w:cs="Times New Roman"/>
          <w:sz w:val="24"/>
          <w:szCs w:val="24"/>
        </w:rPr>
        <w:t xml:space="preserve"> поддържам изцяло становището на възложителя. Моля да постановите решение, с което да оставите без уважение жалбата, като неоснователна с всички произтичащи от това последици. Правя възражение за прекомерност. Моля да намалите до минималния размер предвиден в </w:t>
      </w:r>
      <w:r w:rsidR="009D333E">
        <w:rPr>
          <w:rFonts w:ascii="Times New Roman" w:hAnsi="Times New Roman" w:cs="Times New Roman"/>
          <w:sz w:val="24"/>
          <w:szCs w:val="24"/>
        </w:rPr>
        <w:t>Н</w:t>
      </w:r>
      <w:r>
        <w:rPr>
          <w:rFonts w:ascii="Times New Roman" w:hAnsi="Times New Roman" w:cs="Times New Roman"/>
          <w:sz w:val="24"/>
          <w:szCs w:val="24"/>
        </w:rPr>
        <w:t xml:space="preserve">аредба </w:t>
      </w:r>
      <w:r w:rsidR="009D333E">
        <w:rPr>
          <w:rFonts w:ascii="Times New Roman" w:hAnsi="Times New Roman" w:cs="Times New Roman"/>
          <w:sz w:val="24"/>
          <w:szCs w:val="24"/>
        </w:rPr>
        <w:t xml:space="preserve">№ </w:t>
      </w:r>
      <w:r>
        <w:rPr>
          <w:rFonts w:ascii="Times New Roman" w:hAnsi="Times New Roman" w:cs="Times New Roman"/>
          <w:sz w:val="24"/>
          <w:szCs w:val="24"/>
        </w:rPr>
        <w:t>1 претендиран</w:t>
      </w:r>
      <w:r w:rsidR="009D333E">
        <w:rPr>
          <w:rFonts w:ascii="Times New Roman" w:hAnsi="Times New Roman" w:cs="Times New Roman"/>
          <w:sz w:val="24"/>
          <w:szCs w:val="24"/>
        </w:rPr>
        <w:t>ото</w:t>
      </w:r>
      <w:r>
        <w:rPr>
          <w:rFonts w:ascii="Times New Roman" w:hAnsi="Times New Roman" w:cs="Times New Roman"/>
          <w:sz w:val="24"/>
          <w:szCs w:val="24"/>
        </w:rPr>
        <w:t xml:space="preserve"> от жалбоподателя адв. възнаграждение и да присъдите в тежест на </w:t>
      </w:r>
      <w:r w:rsidRPr="00AA211E">
        <w:rPr>
          <w:rFonts w:ascii="Times New Roman" w:hAnsi="Times New Roman" w:cs="Times New Roman"/>
          <w:sz w:val="24"/>
          <w:szCs w:val="24"/>
        </w:rPr>
        <w:t>„КРАСИ СТИЛ 8“ ЕООД</w:t>
      </w:r>
      <w:r>
        <w:rPr>
          <w:rFonts w:ascii="Times New Roman" w:hAnsi="Times New Roman" w:cs="Times New Roman"/>
          <w:sz w:val="24"/>
          <w:szCs w:val="24"/>
        </w:rPr>
        <w:t xml:space="preserve"> направените разноски в производството, които представляват </w:t>
      </w:r>
      <w:proofErr w:type="spellStart"/>
      <w:r>
        <w:rPr>
          <w:rFonts w:ascii="Times New Roman" w:hAnsi="Times New Roman" w:cs="Times New Roman"/>
          <w:sz w:val="24"/>
          <w:szCs w:val="24"/>
        </w:rPr>
        <w:t>юр</w:t>
      </w:r>
      <w:r w:rsidR="009D333E">
        <w:rPr>
          <w:rFonts w:ascii="Times New Roman" w:hAnsi="Times New Roman" w:cs="Times New Roman"/>
          <w:sz w:val="24"/>
          <w:szCs w:val="24"/>
        </w:rPr>
        <w:t>ис</w:t>
      </w:r>
      <w:r>
        <w:rPr>
          <w:rFonts w:ascii="Times New Roman" w:hAnsi="Times New Roman" w:cs="Times New Roman"/>
          <w:sz w:val="24"/>
          <w:szCs w:val="24"/>
        </w:rPr>
        <w:t>к</w:t>
      </w:r>
      <w:proofErr w:type="spellEnd"/>
      <w:r>
        <w:rPr>
          <w:rFonts w:ascii="Times New Roman" w:hAnsi="Times New Roman" w:cs="Times New Roman"/>
          <w:sz w:val="24"/>
          <w:szCs w:val="24"/>
        </w:rPr>
        <w:t>. възнаграждение.</w:t>
      </w:r>
    </w:p>
    <w:p w14:paraId="66615776" w14:textId="77777777" w:rsidR="009D333E" w:rsidRDefault="009D333E" w:rsidP="00B1018F">
      <w:pPr>
        <w:spacing w:after="0"/>
        <w:ind w:firstLine="708"/>
        <w:jc w:val="both"/>
        <w:rPr>
          <w:rFonts w:ascii="Times New Roman" w:hAnsi="Times New Roman" w:cs="Times New Roman"/>
          <w:sz w:val="24"/>
          <w:szCs w:val="24"/>
        </w:rPr>
      </w:pPr>
    </w:p>
    <w:p w14:paraId="25EEDAF0" w14:textId="77777777" w:rsidR="00B1018F" w:rsidRDefault="00B1018F" w:rsidP="00B1018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5751E2F5" w14:textId="77777777" w:rsidR="00B1018F" w:rsidRPr="000F40F2" w:rsidRDefault="00B1018F" w:rsidP="00B1018F">
      <w:pPr>
        <w:spacing w:after="0"/>
        <w:ind w:firstLine="708"/>
        <w:jc w:val="center"/>
        <w:rPr>
          <w:rFonts w:ascii="Times New Roman" w:hAnsi="Times New Roman" w:cs="Times New Roman"/>
          <w:sz w:val="24"/>
          <w:szCs w:val="24"/>
        </w:rPr>
      </w:pPr>
    </w:p>
    <w:p w14:paraId="7B7CAC90" w14:textId="77777777" w:rsidR="00B1018F" w:rsidRDefault="00B1018F" w:rsidP="00B1018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решение в законоустановения срок. </w:t>
      </w:r>
    </w:p>
    <w:p w14:paraId="30E5D77A" w14:textId="77777777" w:rsidR="005E6628" w:rsidRPr="000F40F2" w:rsidRDefault="005E6628" w:rsidP="005E6628">
      <w:pPr>
        <w:spacing w:after="0"/>
        <w:ind w:firstLine="708"/>
        <w:jc w:val="both"/>
        <w:rPr>
          <w:rFonts w:ascii="Times New Roman" w:hAnsi="Times New Roman" w:cs="Times New Roman"/>
          <w:sz w:val="24"/>
          <w:szCs w:val="24"/>
        </w:rPr>
      </w:pPr>
    </w:p>
    <w:p w14:paraId="7C883CEE" w14:textId="77777777" w:rsidR="005E6628" w:rsidRDefault="005E6628" w:rsidP="005E6628">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14:paraId="11967FF5" w14:textId="77777777" w:rsidR="005E6628" w:rsidRDefault="005E6628" w:rsidP="005E6628">
      <w:pPr>
        <w:spacing w:after="0"/>
        <w:ind w:right="-567" w:firstLine="708"/>
        <w:jc w:val="both"/>
        <w:rPr>
          <w:rFonts w:ascii="Times New Roman" w:hAnsi="Times New Roman" w:cs="Times New Roman"/>
          <w:sz w:val="24"/>
          <w:szCs w:val="24"/>
        </w:rPr>
      </w:pPr>
    </w:p>
    <w:p w14:paraId="55B79978" w14:textId="77777777" w:rsidR="005E6628" w:rsidRDefault="005E6628" w:rsidP="005E6628">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w:t>
      </w:r>
    </w:p>
    <w:p w14:paraId="7F8764A9" w14:textId="77777777" w:rsidR="005E6628" w:rsidRDefault="005E6628" w:rsidP="005E6628">
      <w:pPr>
        <w:spacing w:after="0"/>
        <w:ind w:right="-567" w:firstLine="708"/>
        <w:jc w:val="both"/>
        <w:rPr>
          <w:rFonts w:ascii="Times New Roman" w:hAnsi="Times New Roman" w:cs="Times New Roman"/>
          <w:sz w:val="24"/>
          <w:szCs w:val="24"/>
        </w:rPr>
      </w:pPr>
    </w:p>
    <w:p w14:paraId="082D9FF5" w14:textId="77777777" w:rsidR="005E6628" w:rsidRDefault="005E6628" w:rsidP="005E6628">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(Юлия Ненкова)</w:t>
      </w:r>
    </w:p>
    <w:p w14:paraId="595E3785" w14:textId="77777777" w:rsidR="005E6628" w:rsidRDefault="005E6628" w:rsidP="005E6628">
      <w:pPr>
        <w:spacing w:after="0"/>
        <w:ind w:right="-567" w:firstLine="708"/>
        <w:jc w:val="both"/>
        <w:rPr>
          <w:rFonts w:ascii="Times New Roman" w:hAnsi="Times New Roman" w:cs="Times New Roman"/>
          <w:sz w:val="24"/>
          <w:szCs w:val="24"/>
        </w:rPr>
      </w:pPr>
    </w:p>
    <w:p w14:paraId="0E84C807" w14:textId="77777777" w:rsidR="005E6628" w:rsidRDefault="005E6628" w:rsidP="005E6628">
      <w:pPr>
        <w:spacing w:after="0"/>
        <w:ind w:right="-567" w:firstLine="708"/>
        <w:jc w:val="both"/>
        <w:rPr>
          <w:rFonts w:ascii="Times New Roman" w:hAnsi="Times New Roman" w:cs="Times New Roman"/>
          <w:sz w:val="24"/>
          <w:szCs w:val="24"/>
        </w:rPr>
      </w:pPr>
    </w:p>
    <w:p w14:paraId="16FA7ECD" w14:textId="77777777" w:rsidR="005E6628" w:rsidRDefault="005E6628" w:rsidP="005E6628">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14:paraId="22DF322D" w14:textId="77777777" w:rsidR="005E6628" w:rsidRPr="000F40F2" w:rsidRDefault="005E6628" w:rsidP="005E6628">
      <w:pPr>
        <w:spacing w:after="0"/>
        <w:ind w:right="-567" w:firstLine="708"/>
        <w:jc w:val="both"/>
        <w:rPr>
          <w:rFonts w:ascii="Times New Roman" w:hAnsi="Times New Roman" w:cs="Times New Roman"/>
          <w:sz w:val="24"/>
          <w:szCs w:val="24"/>
        </w:rPr>
      </w:pPr>
    </w:p>
    <w:p w14:paraId="70B8DDD1" w14:textId="1D3E0542" w:rsidR="009A3B85" w:rsidRDefault="005E6628" w:rsidP="009D333E">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(Теодора Ананиева)</w:t>
      </w:r>
      <w:bookmarkStart w:id="0" w:name="_GoBack"/>
      <w:bookmarkEnd w:id="0"/>
    </w:p>
    <w:sectPr w:rsidR="009A3B85" w:rsidSect="00067673">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1C33" w14:textId="77777777" w:rsidR="00FC614C" w:rsidRDefault="00FC614C" w:rsidP="009D333E">
      <w:pPr>
        <w:spacing w:after="0" w:line="240" w:lineRule="auto"/>
      </w:pPr>
      <w:r>
        <w:separator/>
      </w:r>
    </w:p>
  </w:endnote>
  <w:endnote w:type="continuationSeparator" w:id="0">
    <w:p w14:paraId="12B79F6C" w14:textId="77777777" w:rsidR="00FC614C" w:rsidRDefault="00FC614C" w:rsidP="009D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210749"/>
      <w:docPartObj>
        <w:docPartGallery w:val="Page Numbers (Bottom of Page)"/>
        <w:docPartUnique/>
      </w:docPartObj>
    </w:sdtPr>
    <w:sdtEndPr>
      <w:rPr>
        <w:noProof/>
      </w:rPr>
    </w:sdtEndPr>
    <w:sdtContent>
      <w:p w14:paraId="334AA51A" w14:textId="3EFED3B2" w:rsidR="009D333E" w:rsidRDefault="009D333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F60B5DC" w14:textId="77777777" w:rsidR="009D333E" w:rsidRDefault="009D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117C" w14:textId="77777777" w:rsidR="00FC614C" w:rsidRDefault="00FC614C" w:rsidP="009D333E">
      <w:pPr>
        <w:spacing w:after="0" w:line="240" w:lineRule="auto"/>
      </w:pPr>
      <w:r>
        <w:separator/>
      </w:r>
    </w:p>
  </w:footnote>
  <w:footnote w:type="continuationSeparator" w:id="0">
    <w:p w14:paraId="35FFA0B0" w14:textId="77777777" w:rsidR="00FC614C" w:rsidRDefault="00FC614C" w:rsidP="009D3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92A7958"/>
    <w:multiLevelType w:val="hybridMultilevel"/>
    <w:tmpl w:val="38FC86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67673"/>
    <w:rsid w:val="00094544"/>
    <w:rsid w:val="000A3D3B"/>
    <w:rsid w:val="000A4E03"/>
    <w:rsid w:val="000A6855"/>
    <w:rsid w:val="000B4648"/>
    <w:rsid w:val="000F0AAC"/>
    <w:rsid w:val="0010106E"/>
    <w:rsid w:val="00115C08"/>
    <w:rsid w:val="00121A25"/>
    <w:rsid w:val="001260CA"/>
    <w:rsid w:val="001364C2"/>
    <w:rsid w:val="001521D3"/>
    <w:rsid w:val="00171A9F"/>
    <w:rsid w:val="0018115D"/>
    <w:rsid w:val="001B0B26"/>
    <w:rsid w:val="001C6416"/>
    <w:rsid w:val="001F7DB6"/>
    <w:rsid w:val="002025A3"/>
    <w:rsid w:val="00205CDE"/>
    <w:rsid w:val="00230E48"/>
    <w:rsid w:val="00301FC6"/>
    <w:rsid w:val="00305722"/>
    <w:rsid w:val="00307FC2"/>
    <w:rsid w:val="00310E39"/>
    <w:rsid w:val="00324425"/>
    <w:rsid w:val="0033692B"/>
    <w:rsid w:val="003407A2"/>
    <w:rsid w:val="003521B5"/>
    <w:rsid w:val="00367B9B"/>
    <w:rsid w:val="00373C17"/>
    <w:rsid w:val="00382AF1"/>
    <w:rsid w:val="003A2AA5"/>
    <w:rsid w:val="003D4817"/>
    <w:rsid w:val="003E229B"/>
    <w:rsid w:val="003E36D1"/>
    <w:rsid w:val="003E70D5"/>
    <w:rsid w:val="003F150E"/>
    <w:rsid w:val="00406C27"/>
    <w:rsid w:val="00444974"/>
    <w:rsid w:val="004462A7"/>
    <w:rsid w:val="00457E5A"/>
    <w:rsid w:val="0046234A"/>
    <w:rsid w:val="004A103F"/>
    <w:rsid w:val="004D2A68"/>
    <w:rsid w:val="004D424E"/>
    <w:rsid w:val="004E50E5"/>
    <w:rsid w:val="005117B5"/>
    <w:rsid w:val="00524A21"/>
    <w:rsid w:val="0052588C"/>
    <w:rsid w:val="005277C1"/>
    <w:rsid w:val="00552885"/>
    <w:rsid w:val="005820BD"/>
    <w:rsid w:val="0059069F"/>
    <w:rsid w:val="00591B6C"/>
    <w:rsid w:val="005D5EDB"/>
    <w:rsid w:val="005E5264"/>
    <w:rsid w:val="005E6628"/>
    <w:rsid w:val="005F31B7"/>
    <w:rsid w:val="005F461A"/>
    <w:rsid w:val="006245AE"/>
    <w:rsid w:val="00625709"/>
    <w:rsid w:val="0063278C"/>
    <w:rsid w:val="00652CC5"/>
    <w:rsid w:val="0065725E"/>
    <w:rsid w:val="00690C3B"/>
    <w:rsid w:val="006A59D3"/>
    <w:rsid w:val="006A5BCE"/>
    <w:rsid w:val="006C0CB2"/>
    <w:rsid w:val="00704F0C"/>
    <w:rsid w:val="00742992"/>
    <w:rsid w:val="007857FD"/>
    <w:rsid w:val="007930FD"/>
    <w:rsid w:val="007A4406"/>
    <w:rsid w:val="007F411B"/>
    <w:rsid w:val="0082132C"/>
    <w:rsid w:val="0083647B"/>
    <w:rsid w:val="00873EF8"/>
    <w:rsid w:val="00874711"/>
    <w:rsid w:val="00880AB1"/>
    <w:rsid w:val="008C6E62"/>
    <w:rsid w:val="00904CA4"/>
    <w:rsid w:val="00907D2F"/>
    <w:rsid w:val="009157D3"/>
    <w:rsid w:val="00926054"/>
    <w:rsid w:val="009305C4"/>
    <w:rsid w:val="00932541"/>
    <w:rsid w:val="00967B06"/>
    <w:rsid w:val="009775A7"/>
    <w:rsid w:val="00987DCC"/>
    <w:rsid w:val="0099062C"/>
    <w:rsid w:val="009A3B85"/>
    <w:rsid w:val="009A434F"/>
    <w:rsid w:val="009A648A"/>
    <w:rsid w:val="009C720D"/>
    <w:rsid w:val="009D333E"/>
    <w:rsid w:val="009D7F9E"/>
    <w:rsid w:val="009E16A1"/>
    <w:rsid w:val="00A3593B"/>
    <w:rsid w:val="00A44D06"/>
    <w:rsid w:val="00A501F2"/>
    <w:rsid w:val="00AA6DB8"/>
    <w:rsid w:val="00AF72E7"/>
    <w:rsid w:val="00B019EB"/>
    <w:rsid w:val="00B1018F"/>
    <w:rsid w:val="00B442F5"/>
    <w:rsid w:val="00B5425B"/>
    <w:rsid w:val="00B6278B"/>
    <w:rsid w:val="00B835E6"/>
    <w:rsid w:val="00B8578E"/>
    <w:rsid w:val="00B97F4A"/>
    <w:rsid w:val="00BB3741"/>
    <w:rsid w:val="00BC4237"/>
    <w:rsid w:val="00BE5E09"/>
    <w:rsid w:val="00C012A1"/>
    <w:rsid w:val="00C035E0"/>
    <w:rsid w:val="00C121BD"/>
    <w:rsid w:val="00C130D0"/>
    <w:rsid w:val="00C302D9"/>
    <w:rsid w:val="00C3527C"/>
    <w:rsid w:val="00C364A6"/>
    <w:rsid w:val="00C576BB"/>
    <w:rsid w:val="00C7229C"/>
    <w:rsid w:val="00C72B69"/>
    <w:rsid w:val="00C9054C"/>
    <w:rsid w:val="00CC1C07"/>
    <w:rsid w:val="00CD0558"/>
    <w:rsid w:val="00CD1B67"/>
    <w:rsid w:val="00CF2F34"/>
    <w:rsid w:val="00CF45DA"/>
    <w:rsid w:val="00D01570"/>
    <w:rsid w:val="00D17406"/>
    <w:rsid w:val="00D50DB6"/>
    <w:rsid w:val="00D61646"/>
    <w:rsid w:val="00D6447B"/>
    <w:rsid w:val="00D81AE6"/>
    <w:rsid w:val="00D95D3F"/>
    <w:rsid w:val="00DB1A63"/>
    <w:rsid w:val="00DB6C93"/>
    <w:rsid w:val="00DC0F2A"/>
    <w:rsid w:val="00DD72B5"/>
    <w:rsid w:val="00DF72B1"/>
    <w:rsid w:val="00E17E93"/>
    <w:rsid w:val="00E2746D"/>
    <w:rsid w:val="00E40659"/>
    <w:rsid w:val="00E5359F"/>
    <w:rsid w:val="00E64A03"/>
    <w:rsid w:val="00E65D17"/>
    <w:rsid w:val="00E8438D"/>
    <w:rsid w:val="00E86400"/>
    <w:rsid w:val="00EA0CD9"/>
    <w:rsid w:val="00EC2B92"/>
    <w:rsid w:val="00EC62B4"/>
    <w:rsid w:val="00EE36E6"/>
    <w:rsid w:val="00EE72EB"/>
    <w:rsid w:val="00F11716"/>
    <w:rsid w:val="00F175C2"/>
    <w:rsid w:val="00F313CB"/>
    <w:rsid w:val="00F41D2F"/>
    <w:rsid w:val="00F46579"/>
    <w:rsid w:val="00F65CF2"/>
    <w:rsid w:val="00F87C52"/>
    <w:rsid w:val="00FA305F"/>
    <w:rsid w:val="00FC5D7F"/>
    <w:rsid w:val="00FC614C"/>
    <w:rsid w:val="00FD7DDA"/>
    <w:rsid w:val="00FE5664"/>
    <w:rsid w:val="00FF6C1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FA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 w:type="character" w:styleId="Hyperlink">
    <w:name w:val="Hyperlink"/>
    <w:basedOn w:val="DefaultParagraphFont"/>
    <w:uiPriority w:val="99"/>
    <w:semiHidden/>
    <w:unhideWhenUsed/>
    <w:rsid w:val="00305722"/>
    <w:rPr>
      <w:color w:val="0000FF"/>
      <w:u w:val="single"/>
    </w:rPr>
  </w:style>
  <w:style w:type="paragraph" w:styleId="Header">
    <w:name w:val="header"/>
    <w:basedOn w:val="Normal"/>
    <w:link w:val="HeaderChar"/>
    <w:uiPriority w:val="99"/>
    <w:unhideWhenUsed/>
    <w:rsid w:val="009D33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333E"/>
  </w:style>
  <w:style w:type="paragraph" w:styleId="Footer">
    <w:name w:val="footer"/>
    <w:basedOn w:val="Normal"/>
    <w:link w:val="FooterChar"/>
    <w:uiPriority w:val="99"/>
    <w:unhideWhenUsed/>
    <w:rsid w:val="009D33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1</Pages>
  <Words>831</Words>
  <Characters>4741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2022-04-26T07:27:00Z</dcterms:modified>
</cp:coreProperties>
</file>